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BF9C" w14:textId="77777777" w:rsidR="00A328E8" w:rsidRDefault="00A32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012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371BE" w14:textId="77777777" w:rsidR="00A328E8" w:rsidRDefault="00A32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5E7E" w14:textId="77777777" w:rsidR="00A328E8" w:rsidRDefault="00A32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D7DE4" w14:textId="74F2F29B" w:rsidR="00C40140" w:rsidRDefault="00012824" w:rsidP="00C4014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03C36A4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148" type="#_x0000_t75" style="position:absolute;left:0;text-align:left;margin-left:-22.5pt;margin-top:-32.45pt;width:79.5pt;height:79.35pt;z-index:251659264;mso-position-horizontal-relative:text;mso-position-vertical-relative:text;mso-width-relative:page;mso-height-relative:page">
              <v:imagedata r:id="rId1" o:title="ICBHE 2020"/>
              <w10:wrap type="square"/>
            </v:shape>
          </w:pict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r w:rsidR="00724485">
          <w:rPr>
            <w:b/>
            <w:sz w:val="20"/>
            <w:szCs w:val="20"/>
          </w:rPr>
          <w:t>3rd</w:t>
        </w:r>
        <w:r w:rsidR="00C40140" w:rsidRPr="00C40140">
          <w:rPr>
            <w:b/>
            <w:sz w:val="20"/>
            <w:szCs w:val="20"/>
          </w:rPr>
          <w:t xml:space="preserve"> International Conference on Business, </w:t>
        </w:r>
      </w:p>
      <w:p w14:paraId="523CFC90" w14:textId="271E51E2" w:rsidR="00C40140" w:rsidRDefault="00C40140" w:rsidP="00C4014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C40140">
          <w:rPr>
            <w:b/>
            <w:sz w:val="20"/>
            <w:szCs w:val="20"/>
          </w:rPr>
          <w:t>Huma</w:t>
        </w:r>
        <w:r w:rsidR="00724485">
          <w:rPr>
            <w:b/>
            <w:sz w:val="20"/>
            <w:szCs w:val="20"/>
          </w:rPr>
          <w:t>nities and Education (ICBHE 2020</w:t>
        </w:r>
        <w:r w:rsidRPr="00C40140">
          <w:rPr>
            <w:b/>
            <w:sz w:val="20"/>
            <w:szCs w:val="20"/>
          </w:rPr>
          <w:t xml:space="preserve">) </w:t>
        </w:r>
        <w:bookmarkStart w:id="3" w:name="_GoBack"/>
        <w:bookmarkEnd w:id="3"/>
      </w:p>
      <w:p w14:paraId="338859DD" w14:textId="08B1F775" w:rsidR="00E76827" w:rsidRPr="00E76827" w:rsidRDefault="00E76827" w:rsidP="00C4014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4C4E5A81" w:rsidR="00FD2432" w:rsidRPr="00AC3A54" w:rsidRDefault="00724485" w:rsidP="00795FFB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sz w:val="20"/>
            <w:szCs w:val="20"/>
          </w:rPr>
          <w:t>Penang</w:t>
        </w:r>
        <w:r w:rsidR="00795FFB" w:rsidRPr="00795FFB">
          <w:rPr>
            <w:b/>
            <w:sz w:val="20"/>
            <w:szCs w:val="20"/>
          </w:rPr>
          <w:t>, Malaysia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C9F8" w14:textId="77777777" w:rsidR="00A328E8" w:rsidRDefault="00A32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2824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FCAA-9BD9-4A1C-8000-C40F6A6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3</cp:revision>
  <dcterms:created xsi:type="dcterms:W3CDTF">2020-01-02T01:38:00Z</dcterms:created>
  <dcterms:modified xsi:type="dcterms:W3CDTF">2020-01-02T02:01:00Z</dcterms:modified>
</cp:coreProperties>
</file>